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F608" w14:textId="565F6520" w:rsidR="00BE6903" w:rsidRPr="00BE6903" w:rsidRDefault="00CF566D" w:rsidP="00BE6903">
      <w:pPr>
        <w:rPr>
          <w:rFonts w:ascii="Arial" w:hAnsi="Arial" w:cs="Arial"/>
          <w:color w:val="000000"/>
          <w:sz w:val="24"/>
          <w:szCs w:val="24"/>
        </w:rPr>
      </w:pPr>
      <w:r>
        <w:rPr>
          <w:b/>
          <w:bCs/>
          <w:color w:val="000000"/>
          <w:sz w:val="28"/>
          <w:szCs w:val="28"/>
        </w:rPr>
        <w:t xml:space="preserve">LWVSJ Observer Corps* Notes Friday Harbor Port Commission, </w:t>
      </w:r>
      <w:r w:rsidR="00653103">
        <w:rPr>
          <w:b/>
          <w:bCs/>
          <w:color w:val="000000"/>
          <w:sz w:val="28"/>
          <w:szCs w:val="28"/>
        </w:rPr>
        <w:t>April 12,</w:t>
      </w:r>
      <w:r>
        <w:rPr>
          <w:b/>
          <w:bCs/>
          <w:color w:val="000000"/>
          <w:sz w:val="28"/>
          <w:szCs w:val="28"/>
        </w:rPr>
        <w:t xml:space="preserve"> 2023</w:t>
      </w:r>
    </w:p>
    <w:p w14:paraId="757E2CD9" w14:textId="4D3B1B31" w:rsidR="009C4D5E" w:rsidRDefault="009C4D5E" w:rsidP="00E55999">
      <w:pPr>
        <w:jc w:val="both"/>
        <w:rPr>
          <w:color w:val="000000"/>
          <w:sz w:val="24"/>
          <w:szCs w:val="24"/>
        </w:rPr>
      </w:pPr>
      <w:r w:rsidRPr="00E55999">
        <w:rPr>
          <w:b/>
          <w:bCs/>
          <w:color w:val="000000"/>
          <w:sz w:val="24"/>
          <w:szCs w:val="24"/>
        </w:rPr>
        <w:t>Jayson Schmidt</w:t>
      </w:r>
      <w:r>
        <w:rPr>
          <w:color w:val="000000"/>
          <w:sz w:val="24"/>
          <w:szCs w:val="24"/>
        </w:rPr>
        <w:t xml:space="preserve"> gave an update on tiny houses being built at the airport. These dwellings </w:t>
      </w:r>
      <w:r w:rsidR="0022447A">
        <w:rPr>
          <w:color w:val="000000"/>
          <w:sz w:val="24"/>
          <w:szCs w:val="24"/>
        </w:rPr>
        <w:t>must</w:t>
      </w:r>
      <w:r>
        <w:rPr>
          <w:color w:val="000000"/>
          <w:sz w:val="24"/>
          <w:szCs w:val="24"/>
        </w:rPr>
        <w:t xml:space="preserve"> adhere to FAA regulations and </w:t>
      </w:r>
      <w:r w:rsidR="0022447A">
        <w:rPr>
          <w:color w:val="000000"/>
          <w:sz w:val="24"/>
          <w:szCs w:val="24"/>
        </w:rPr>
        <w:t>were</w:t>
      </w:r>
      <w:r>
        <w:rPr>
          <w:color w:val="000000"/>
          <w:sz w:val="24"/>
          <w:szCs w:val="24"/>
        </w:rPr>
        <w:t xml:space="preserve"> designed to blend into the landscape</w:t>
      </w:r>
      <w:r w:rsidR="00AB6B81">
        <w:rPr>
          <w:color w:val="000000"/>
          <w:sz w:val="24"/>
          <w:szCs w:val="24"/>
        </w:rPr>
        <w:t xml:space="preserve">. </w:t>
      </w:r>
      <w:r w:rsidR="0022447A">
        <w:rPr>
          <w:color w:val="000000"/>
          <w:sz w:val="24"/>
          <w:szCs w:val="24"/>
        </w:rPr>
        <w:t>T</w:t>
      </w:r>
      <w:r>
        <w:rPr>
          <w:color w:val="000000"/>
          <w:sz w:val="24"/>
          <w:szCs w:val="24"/>
        </w:rPr>
        <w:t xml:space="preserve">hey will be used for vacation rental but there could be consideration to have these types of houses built as affordable </w:t>
      </w:r>
      <w:r w:rsidR="00AB6B81">
        <w:rPr>
          <w:color w:val="000000"/>
          <w:sz w:val="24"/>
          <w:szCs w:val="24"/>
        </w:rPr>
        <w:t xml:space="preserve">long-term </w:t>
      </w:r>
      <w:r>
        <w:rPr>
          <w:color w:val="000000"/>
          <w:sz w:val="24"/>
          <w:szCs w:val="24"/>
        </w:rPr>
        <w:t>rentals.</w:t>
      </w:r>
    </w:p>
    <w:p w14:paraId="7C4BEF6B" w14:textId="11BE1EE9" w:rsidR="00DE1595" w:rsidRDefault="00AB6B81" w:rsidP="00E55999">
      <w:pPr>
        <w:jc w:val="both"/>
        <w:rPr>
          <w:color w:val="000000"/>
          <w:sz w:val="24"/>
          <w:szCs w:val="24"/>
        </w:rPr>
      </w:pPr>
      <w:r>
        <w:rPr>
          <w:color w:val="000000"/>
          <w:sz w:val="24"/>
          <w:szCs w:val="24"/>
        </w:rPr>
        <w:t>The Commission discussed m</w:t>
      </w:r>
      <w:r w:rsidR="009C4D5E">
        <w:rPr>
          <w:color w:val="000000"/>
          <w:sz w:val="24"/>
          <w:szCs w:val="24"/>
        </w:rPr>
        <w:t xml:space="preserve">ore ideas on the </w:t>
      </w:r>
      <w:r w:rsidR="009C4D5E" w:rsidRPr="00E55999">
        <w:rPr>
          <w:b/>
          <w:bCs/>
          <w:color w:val="000000"/>
          <w:sz w:val="24"/>
          <w:szCs w:val="24"/>
        </w:rPr>
        <w:t>future of the Aquarium</w:t>
      </w:r>
      <w:r>
        <w:rPr>
          <w:b/>
          <w:bCs/>
          <w:color w:val="000000"/>
          <w:sz w:val="24"/>
          <w:szCs w:val="24"/>
        </w:rPr>
        <w:t>,</w:t>
      </w:r>
      <w:r w:rsidR="009C4D5E">
        <w:rPr>
          <w:color w:val="000000"/>
          <w:sz w:val="24"/>
          <w:szCs w:val="24"/>
        </w:rPr>
        <w:t xml:space="preserve"> including having several smaller tanks which would house </w:t>
      </w:r>
      <w:r w:rsidR="00480931">
        <w:rPr>
          <w:color w:val="000000"/>
          <w:sz w:val="24"/>
          <w:szCs w:val="24"/>
        </w:rPr>
        <w:t>more</w:t>
      </w:r>
      <w:r w:rsidR="009C4D5E">
        <w:rPr>
          <w:color w:val="000000"/>
          <w:sz w:val="24"/>
          <w:szCs w:val="24"/>
        </w:rPr>
        <w:t xml:space="preserve"> types of plant life and </w:t>
      </w:r>
      <w:r w:rsidR="00DE1595">
        <w:rPr>
          <w:color w:val="000000"/>
          <w:sz w:val="24"/>
          <w:szCs w:val="24"/>
        </w:rPr>
        <w:t>sea creatures</w:t>
      </w:r>
      <w:r w:rsidR="00A378AA">
        <w:rPr>
          <w:color w:val="000000"/>
          <w:sz w:val="24"/>
          <w:szCs w:val="24"/>
        </w:rPr>
        <w:t xml:space="preserve"> and</w:t>
      </w:r>
      <w:r w:rsidR="00A378AA">
        <w:rPr>
          <w:color w:val="000000"/>
          <w:sz w:val="24"/>
          <w:szCs w:val="24"/>
        </w:rPr>
        <w:t xml:space="preserve"> lessen the burden on the staff.</w:t>
      </w:r>
      <w:r w:rsidR="00DE1595">
        <w:rPr>
          <w:color w:val="000000"/>
          <w:sz w:val="24"/>
          <w:szCs w:val="24"/>
        </w:rPr>
        <w:t xml:space="preserve"> Th</w:t>
      </w:r>
      <w:r w:rsidR="006C2ECA">
        <w:rPr>
          <w:color w:val="000000"/>
          <w:sz w:val="24"/>
          <w:szCs w:val="24"/>
        </w:rPr>
        <w:t xml:space="preserve">ey </w:t>
      </w:r>
      <w:r w:rsidR="00DE1595">
        <w:rPr>
          <w:color w:val="000000"/>
          <w:sz w:val="24"/>
          <w:szCs w:val="24"/>
        </w:rPr>
        <w:t xml:space="preserve">build relationships with other aquariums which have similar exhibits. </w:t>
      </w:r>
      <w:r w:rsidR="00A378AA">
        <w:rPr>
          <w:color w:val="000000"/>
          <w:sz w:val="24"/>
          <w:szCs w:val="24"/>
        </w:rPr>
        <w:t>A</w:t>
      </w:r>
      <w:r w:rsidR="00DE1595">
        <w:rPr>
          <w:color w:val="000000"/>
          <w:sz w:val="24"/>
          <w:szCs w:val="24"/>
        </w:rPr>
        <w:t>n interpretive center is still on the table</w:t>
      </w:r>
      <w:r w:rsidR="00D07723">
        <w:rPr>
          <w:color w:val="000000"/>
          <w:sz w:val="24"/>
          <w:szCs w:val="24"/>
        </w:rPr>
        <w:t xml:space="preserve">. They decided </w:t>
      </w:r>
      <w:r w:rsidR="00DE1595">
        <w:rPr>
          <w:color w:val="000000"/>
          <w:sz w:val="24"/>
          <w:szCs w:val="24"/>
        </w:rPr>
        <w:t xml:space="preserve">to do a broader study on repurposing the center </w:t>
      </w:r>
      <w:r w:rsidR="006A7CEB">
        <w:rPr>
          <w:color w:val="000000"/>
          <w:sz w:val="24"/>
          <w:szCs w:val="24"/>
        </w:rPr>
        <w:t xml:space="preserve">with </w:t>
      </w:r>
      <w:r w:rsidR="00DE1595">
        <w:rPr>
          <w:color w:val="000000"/>
          <w:sz w:val="24"/>
          <w:szCs w:val="24"/>
        </w:rPr>
        <w:t>the priority o</w:t>
      </w:r>
      <w:r w:rsidR="006A7CEB">
        <w:rPr>
          <w:color w:val="000000"/>
          <w:sz w:val="24"/>
          <w:szCs w:val="24"/>
        </w:rPr>
        <w:t>n</w:t>
      </w:r>
      <w:r w:rsidR="00DE1595">
        <w:rPr>
          <w:color w:val="000000"/>
          <w:sz w:val="24"/>
          <w:szCs w:val="24"/>
        </w:rPr>
        <w:t xml:space="preserve"> keeping the center connected to the ocean. </w:t>
      </w:r>
      <w:r w:rsidR="00E174DC">
        <w:rPr>
          <w:color w:val="000000"/>
          <w:sz w:val="24"/>
          <w:szCs w:val="24"/>
        </w:rPr>
        <w:t>They will do a trial run of a</w:t>
      </w:r>
      <w:r w:rsidR="00DE1595">
        <w:rPr>
          <w:color w:val="000000"/>
          <w:sz w:val="24"/>
          <w:szCs w:val="24"/>
        </w:rPr>
        <w:t xml:space="preserve"> digital/virtual wall and then </w:t>
      </w:r>
      <w:r w:rsidR="003071F8">
        <w:rPr>
          <w:color w:val="000000"/>
          <w:sz w:val="24"/>
          <w:szCs w:val="24"/>
        </w:rPr>
        <w:t>continue the conversation.</w:t>
      </w:r>
    </w:p>
    <w:p w14:paraId="04FB650F" w14:textId="656F9C7D" w:rsidR="003071F8" w:rsidRDefault="003071F8" w:rsidP="00E55999">
      <w:pPr>
        <w:jc w:val="both"/>
        <w:rPr>
          <w:color w:val="000000"/>
          <w:sz w:val="24"/>
          <w:szCs w:val="24"/>
        </w:rPr>
      </w:pPr>
      <w:r>
        <w:rPr>
          <w:color w:val="000000"/>
          <w:sz w:val="24"/>
          <w:szCs w:val="24"/>
        </w:rPr>
        <w:t xml:space="preserve">The </w:t>
      </w:r>
      <w:r w:rsidRPr="00E55999">
        <w:rPr>
          <w:b/>
          <w:bCs/>
          <w:color w:val="000000"/>
          <w:sz w:val="24"/>
          <w:szCs w:val="24"/>
        </w:rPr>
        <w:t>Citizens Advisory Committee</w:t>
      </w:r>
      <w:r w:rsidR="00631784">
        <w:rPr>
          <w:b/>
          <w:bCs/>
          <w:color w:val="000000"/>
          <w:sz w:val="24"/>
          <w:szCs w:val="24"/>
        </w:rPr>
        <w:t xml:space="preserve"> (CAC)</w:t>
      </w:r>
      <w:r>
        <w:rPr>
          <w:color w:val="000000"/>
          <w:sz w:val="24"/>
          <w:szCs w:val="24"/>
        </w:rPr>
        <w:t xml:space="preserve"> has been chosen. </w:t>
      </w:r>
      <w:r w:rsidR="00631784">
        <w:rPr>
          <w:color w:val="000000"/>
          <w:sz w:val="24"/>
          <w:szCs w:val="24"/>
        </w:rPr>
        <w:t>Seventeen</w:t>
      </w:r>
      <w:r>
        <w:rPr>
          <w:color w:val="000000"/>
          <w:sz w:val="24"/>
          <w:szCs w:val="24"/>
        </w:rPr>
        <w:t xml:space="preserve"> highly qualified candidates applied</w:t>
      </w:r>
      <w:r w:rsidR="00474BA2">
        <w:rPr>
          <w:color w:val="000000"/>
          <w:sz w:val="24"/>
          <w:szCs w:val="24"/>
        </w:rPr>
        <w:t>,</w:t>
      </w:r>
      <w:r>
        <w:rPr>
          <w:color w:val="000000"/>
          <w:sz w:val="24"/>
          <w:szCs w:val="24"/>
        </w:rPr>
        <w:t xml:space="preserve"> ma</w:t>
      </w:r>
      <w:r w:rsidR="00631784">
        <w:rPr>
          <w:color w:val="000000"/>
          <w:sz w:val="24"/>
          <w:szCs w:val="24"/>
        </w:rPr>
        <w:t>king</w:t>
      </w:r>
      <w:r>
        <w:rPr>
          <w:color w:val="000000"/>
          <w:sz w:val="24"/>
          <w:szCs w:val="24"/>
        </w:rPr>
        <w:t xml:space="preserve"> the final decision difficult. The CAC</w:t>
      </w:r>
      <w:r w:rsidR="0003176E">
        <w:rPr>
          <w:color w:val="000000"/>
          <w:sz w:val="24"/>
          <w:szCs w:val="24"/>
        </w:rPr>
        <w:t xml:space="preserve">’s </w:t>
      </w:r>
      <w:r w:rsidR="00E55999">
        <w:rPr>
          <w:color w:val="000000"/>
          <w:sz w:val="24"/>
          <w:szCs w:val="24"/>
        </w:rPr>
        <w:t xml:space="preserve">first </w:t>
      </w:r>
      <w:r w:rsidR="0003176E">
        <w:rPr>
          <w:color w:val="000000"/>
          <w:sz w:val="24"/>
          <w:szCs w:val="24"/>
        </w:rPr>
        <w:t>task</w:t>
      </w:r>
      <w:r w:rsidR="00E55999">
        <w:rPr>
          <w:color w:val="000000"/>
          <w:sz w:val="24"/>
          <w:szCs w:val="24"/>
        </w:rPr>
        <w:t xml:space="preserve"> will be to provide analysis and recommendations on the master plan for Jensen’s, Shipyard Cove and land use.  </w:t>
      </w:r>
      <w:r w:rsidR="00E40A83">
        <w:rPr>
          <w:color w:val="000000"/>
          <w:sz w:val="24"/>
          <w:szCs w:val="24"/>
        </w:rPr>
        <w:t>The Comm</w:t>
      </w:r>
      <w:r w:rsidR="00296A1C">
        <w:rPr>
          <w:color w:val="000000"/>
          <w:sz w:val="24"/>
          <w:szCs w:val="24"/>
        </w:rPr>
        <w:t>i</w:t>
      </w:r>
      <w:r w:rsidR="00E40A83">
        <w:rPr>
          <w:color w:val="000000"/>
          <w:sz w:val="24"/>
          <w:szCs w:val="24"/>
        </w:rPr>
        <w:t>ssion approved an addendum to the C</w:t>
      </w:r>
      <w:r w:rsidR="00F15B32">
        <w:rPr>
          <w:color w:val="000000"/>
          <w:sz w:val="24"/>
          <w:szCs w:val="24"/>
        </w:rPr>
        <w:t>AC</w:t>
      </w:r>
      <w:r w:rsidR="00E40A83">
        <w:rPr>
          <w:color w:val="000000"/>
          <w:sz w:val="24"/>
          <w:szCs w:val="24"/>
        </w:rPr>
        <w:t xml:space="preserve"> </w:t>
      </w:r>
      <w:r w:rsidR="00F15B32">
        <w:rPr>
          <w:color w:val="000000"/>
          <w:sz w:val="24"/>
          <w:szCs w:val="24"/>
        </w:rPr>
        <w:t>decision on the term</w:t>
      </w:r>
      <w:r w:rsidR="00E83449">
        <w:rPr>
          <w:color w:val="000000"/>
          <w:sz w:val="24"/>
          <w:szCs w:val="24"/>
        </w:rPr>
        <w:t xml:space="preserve"> structure</w:t>
      </w:r>
      <w:r w:rsidR="00F15B32">
        <w:rPr>
          <w:color w:val="000000"/>
          <w:sz w:val="24"/>
          <w:szCs w:val="24"/>
        </w:rPr>
        <w:t xml:space="preserve"> for</w:t>
      </w:r>
      <w:r w:rsidR="00E55999">
        <w:rPr>
          <w:color w:val="000000"/>
          <w:sz w:val="24"/>
          <w:szCs w:val="24"/>
        </w:rPr>
        <w:t xml:space="preserve"> committee members</w:t>
      </w:r>
      <w:r w:rsidR="00F15B32">
        <w:rPr>
          <w:color w:val="000000"/>
          <w:sz w:val="24"/>
          <w:szCs w:val="24"/>
        </w:rPr>
        <w:t>.</w:t>
      </w:r>
    </w:p>
    <w:p w14:paraId="5345BB88" w14:textId="531274FD" w:rsidR="00E55999" w:rsidRDefault="00726454" w:rsidP="00CF566D">
      <w:pPr>
        <w:rPr>
          <w:color w:val="000000"/>
          <w:sz w:val="24"/>
          <w:szCs w:val="24"/>
        </w:rPr>
      </w:pPr>
      <w:r>
        <w:rPr>
          <w:color w:val="000000"/>
          <w:sz w:val="24"/>
          <w:szCs w:val="24"/>
        </w:rPr>
        <w:t>The Port</w:t>
      </w:r>
      <w:r w:rsidR="00E55999">
        <w:rPr>
          <w:color w:val="000000"/>
          <w:sz w:val="24"/>
          <w:szCs w:val="24"/>
        </w:rPr>
        <w:t xml:space="preserve"> signed and approved</w:t>
      </w:r>
      <w:r w:rsidR="00296A1C">
        <w:rPr>
          <w:color w:val="000000"/>
          <w:sz w:val="24"/>
          <w:szCs w:val="24"/>
        </w:rPr>
        <w:t xml:space="preserve"> contracts</w:t>
      </w:r>
      <w:r w:rsidR="00E55999">
        <w:rPr>
          <w:color w:val="000000"/>
          <w:sz w:val="24"/>
          <w:szCs w:val="24"/>
        </w:rPr>
        <w:t xml:space="preserve"> for </w:t>
      </w:r>
      <w:r w:rsidR="00E55999" w:rsidRPr="007565B5">
        <w:rPr>
          <w:b/>
          <w:bCs/>
          <w:color w:val="000000"/>
          <w:sz w:val="24"/>
          <w:szCs w:val="24"/>
        </w:rPr>
        <w:t>three upcoming projects</w:t>
      </w:r>
      <w:r w:rsidR="00E55999">
        <w:rPr>
          <w:color w:val="000000"/>
          <w:sz w:val="24"/>
          <w:szCs w:val="24"/>
        </w:rPr>
        <w:t xml:space="preserve">: Drainage Improvement on </w:t>
      </w:r>
      <w:r w:rsidR="00E55999" w:rsidRPr="005B2F48">
        <w:rPr>
          <w:b/>
          <w:bCs/>
          <w:color w:val="000000"/>
          <w:sz w:val="24"/>
          <w:szCs w:val="24"/>
        </w:rPr>
        <w:t>Runway 16/34,</w:t>
      </w:r>
      <w:r w:rsidR="00E55999">
        <w:rPr>
          <w:color w:val="000000"/>
          <w:sz w:val="24"/>
          <w:szCs w:val="24"/>
        </w:rPr>
        <w:t xml:space="preserve"> Engineering Services during construction of this same runway and for </w:t>
      </w:r>
      <w:r w:rsidR="00E55999" w:rsidRPr="005B2F48">
        <w:rPr>
          <w:b/>
          <w:bCs/>
          <w:color w:val="000000"/>
          <w:sz w:val="24"/>
          <w:szCs w:val="24"/>
        </w:rPr>
        <w:t xml:space="preserve">the Island Oil Spill Association </w:t>
      </w:r>
      <w:r w:rsidR="007565B5">
        <w:rPr>
          <w:color w:val="000000"/>
          <w:sz w:val="24"/>
          <w:szCs w:val="24"/>
        </w:rPr>
        <w:t>foundation. All three initiatives are funded 90% or 100% b</w:t>
      </w:r>
      <w:r w:rsidR="0080366D">
        <w:rPr>
          <w:color w:val="000000"/>
          <w:sz w:val="24"/>
          <w:szCs w:val="24"/>
        </w:rPr>
        <w:t>y</w:t>
      </w:r>
      <w:r w:rsidR="007565B5">
        <w:rPr>
          <w:color w:val="000000"/>
          <w:sz w:val="24"/>
          <w:szCs w:val="24"/>
        </w:rPr>
        <w:t xml:space="preserve"> the FAA and the National Fish and Wildlife Foundation.</w:t>
      </w:r>
    </w:p>
    <w:p w14:paraId="497B7E63" w14:textId="39F17E0A" w:rsidR="00DE1595" w:rsidRDefault="00427B80" w:rsidP="007565B5">
      <w:pPr>
        <w:jc w:val="both"/>
        <w:rPr>
          <w:color w:val="000000"/>
          <w:sz w:val="24"/>
          <w:szCs w:val="24"/>
        </w:rPr>
      </w:pPr>
      <w:r>
        <w:rPr>
          <w:color w:val="000000"/>
          <w:sz w:val="24"/>
          <w:szCs w:val="24"/>
        </w:rPr>
        <w:t xml:space="preserve">The Commission discussed </w:t>
      </w:r>
      <w:r w:rsidR="00745020">
        <w:rPr>
          <w:color w:val="000000"/>
          <w:sz w:val="24"/>
          <w:szCs w:val="24"/>
        </w:rPr>
        <w:t xml:space="preserve">more ideas </w:t>
      </w:r>
      <w:r w:rsidR="00745020">
        <w:rPr>
          <w:color w:val="000000"/>
          <w:sz w:val="24"/>
          <w:szCs w:val="24"/>
        </w:rPr>
        <w:t>about t</w:t>
      </w:r>
      <w:r w:rsidR="007565B5">
        <w:rPr>
          <w:color w:val="000000"/>
          <w:sz w:val="24"/>
          <w:szCs w:val="24"/>
        </w:rPr>
        <w:t xml:space="preserve">he </w:t>
      </w:r>
      <w:r w:rsidR="007565B5" w:rsidRPr="00296A1C">
        <w:rPr>
          <w:b/>
          <w:bCs/>
          <w:color w:val="000000"/>
          <w:sz w:val="24"/>
          <w:szCs w:val="24"/>
        </w:rPr>
        <w:t>transfer of moorage with vessel sales at Jensen’s Marina</w:t>
      </w:r>
      <w:r w:rsidR="00296A1C">
        <w:rPr>
          <w:b/>
          <w:bCs/>
          <w:color w:val="000000"/>
          <w:sz w:val="24"/>
          <w:szCs w:val="24"/>
        </w:rPr>
        <w:t>,</w:t>
      </w:r>
      <w:r w:rsidR="00745020">
        <w:rPr>
          <w:color w:val="000000"/>
          <w:sz w:val="24"/>
          <w:szCs w:val="24"/>
        </w:rPr>
        <w:t xml:space="preserve"> but did not reach a </w:t>
      </w:r>
      <w:r w:rsidR="00296A1C">
        <w:rPr>
          <w:color w:val="000000"/>
          <w:sz w:val="24"/>
          <w:szCs w:val="24"/>
        </w:rPr>
        <w:t>consensus and</w:t>
      </w:r>
      <w:r w:rsidR="007565B5">
        <w:rPr>
          <w:color w:val="000000"/>
          <w:sz w:val="24"/>
          <w:szCs w:val="24"/>
        </w:rPr>
        <w:t xml:space="preserve"> this will be an action item on the next agenda. </w:t>
      </w:r>
    </w:p>
    <w:p w14:paraId="17418FC6" w14:textId="5668BF5D" w:rsidR="009C4D5E" w:rsidRDefault="007565B5" w:rsidP="007565B5">
      <w:pPr>
        <w:jc w:val="both"/>
        <w:rPr>
          <w:color w:val="000000"/>
          <w:sz w:val="24"/>
          <w:szCs w:val="24"/>
        </w:rPr>
      </w:pPr>
      <w:r>
        <w:rPr>
          <w:color w:val="000000"/>
          <w:sz w:val="24"/>
          <w:szCs w:val="24"/>
        </w:rPr>
        <w:t xml:space="preserve">The rules and regulations for Jensen Marina, Shipyard Cove and the main marina liveaboard agreement were all open to edits and changes and </w:t>
      </w:r>
      <w:r w:rsidR="005B2F48">
        <w:rPr>
          <w:color w:val="000000"/>
          <w:sz w:val="24"/>
          <w:szCs w:val="24"/>
        </w:rPr>
        <w:t>the Commission decided</w:t>
      </w:r>
      <w:r>
        <w:rPr>
          <w:color w:val="000000"/>
          <w:sz w:val="24"/>
          <w:szCs w:val="24"/>
        </w:rPr>
        <w:t xml:space="preserve"> to add new language into the sublet agreements. </w:t>
      </w:r>
      <w:r w:rsidR="00A46854">
        <w:rPr>
          <w:color w:val="000000"/>
          <w:sz w:val="24"/>
          <w:szCs w:val="24"/>
        </w:rPr>
        <w:t>An</w:t>
      </w:r>
      <w:r>
        <w:rPr>
          <w:color w:val="000000"/>
          <w:sz w:val="24"/>
          <w:szCs w:val="24"/>
        </w:rPr>
        <w:t xml:space="preserve"> important reminder is for all boater</w:t>
      </w:r>
      <w:r w:rsidR="0080366D">
        <w:rPr>
          <w:color w:val="000000"/>
          <w:sz w:val="24"/>
          <w:szCs w:val="24"/>
        </w:rPr>
        <w:t>s</w:t>
      </w:r>
      <w:r>
        <w:rPr>
          <w:color w:val="000000"/>
          <w:sz w:val="24"/>
          <w:szCs w:val="24"/>
        </w:rPr>
        <w:t xml:space="preserve"> and marina users to be water wise and to use soap sparingly. A poster to remind people of </w:t>
      </w:r>
      <w:r w:rsidR="00215CD5">
        <w:rPr>
          <w:color w:val="000000"/>
          <w:sz w:val="24"/>
          <w:szCs w:val="24"/>
        </w:rPr>
        <w:t>the</w:t>
      </w:r>
      <w:r>
        <w:rPr>
          <w:color w:val="000000"/>
          <w:sz w:val="24"/>
          <w:szCs w:val="24"/>
        </w:rPr>
        <w:t xml:space="preserve"> environmental issues and the policies will be posted</w:t>
      </w:r>
      <w:r w:rsidR="00215CD5">
        <w:rPr>
          <w:color w:val="000000"/>
          <w:sz w:val="24"/>
          <w:szCs w:val="24"/>
        </w:rPr>
        <w:t>.</w:t>
      </w:r>
    </w:p>
    <w:p w14:paraId="618E8511" w14:textId="0B240856" w:rsidR="00BE6903" w:rsidRDefault="00BE6903" w:rsidP="007565B5">
      <w:pPr>
        <w:jc w:val="both"/>
        <w:rPr>
          <w:color w:val="000000"/>
          <w:sz w:val="24"/>
          <w:szCs w:val="24"/>
        </w:rPr>
      </w:pPr>
      <w:r>
        <w:rPr>
          <w:color w:val="000000"/>
          <w:sz w:val="24"/>
          <w:szCs w:val="24"/>
        </w:rPr>
        <w:t>The Executive Director and one other staff member will be training and getting their pilot certifications. This will improve their stewardship of the airport and its facilities.</w:t>
      </w:r>
    </w:p>
    <w:p w14:paraId="4C70A768" w14:textId="34C14F3B" w:rsidR="007565B5" w:rsidRDefault="00B67106" w:rsidP="007565B5">
      <w:pPr>
        <w:jc w:val="both"/>
        <w:rPr>
          <w:color w:val="000000"/>
          <w:sz w:val="24"/>
          <w:szCs w:val="24"/>
        </w:rPr>
      </w:pPr>
      <w:r w:rsidRPr="00B67106">
        <w:rPr>
          <w:color w:val="000000"/>
          <w:sz w:val="24"/>
          <w:szCs w:val="24"/>
        </w:rPr>
        <w:t>Discussion of</w:t>
      </w:r>
      <w:r>
        <w:rPr>
          <w:b/>
          <w:bCs/>
          <w:color w:val="000000"/>
          <w:sz w:val="24"/>
          <w:szCs w:val="24"/>
        </w:rPr>
        <w:t xml:space="preserve"> </w:t>
      </w:r>
      <w:r w:rsidR="000431DD">
        <w:rPr>
          <w:b/>
          <w:bCs/>
          <w:color w:val="000000"/>
          <w:sz w:val="24"/>
          <w:szCs w:val="24"/>
        </w:rPr>
        <w:t>the main</w:t>
      </w:r>
      <w:r w:rsidR="00BE6903" w:rsidRPr="0080366D">
        <w:rPr>
          <w:b/>
          <w:bCs/>
          <w:color w:val="000000"/>
          <w:sz w:val="24"/>
          <w:szCs w:val="24"/>
        </w:rPr>
        <w:t xml:space="preserve"> </w:t>
      </w:r>
      <w:r w:rsidR="00B4315B">
        <w:rPr>
          <w:b/>
          <w:bCs/>
          <w:color w:val="000000"/>
          <w:sz w:val="24"/>
          <w:szCs w:val="24"/>
        </w:rPr>
        <w:t xml:space="preserve"> </w:t>
      </w:r>
      <w:r w:rsidR="00BE6903" w:rsidRPr="0080366D">
        <w:rPr>
          <w:b/>
          <w:bCs/>
          <w:color w:val="000000"/>
          <w:sz w:val="24"/>
          <w:szCs w:val="24"/>
        </w:rPr>
        <w:t>marina rules and regulations</w:t>
      </w:r>
      <w:r w:rsidR="00BE6903">
        <w:rPr>
          <w:color w:val="000000"/>
          <w:sz w:val="24"/>
          <w:szCs w:val="24"/>
        </w:rPr>
        <w:t xml:space="preserve"> was postponed over to the next meeting.</w:t>
      </w:r>
    </w:p>
    <w:p w14:paraId="2E87844B" w14:textId="409F2F29" w:rsidR="00EA03E8" w:rsidRPr="00BE6903" w:rsidRDefault="00CF566D" w:rsidP="00BE6903">
      <w:pPr>
        <w:rPr>
          <w:rFonts w:ascii="Arial" w:hAnsi="Arial" w:cs="Arial"/>
          <w:color w:val="000000"/>
          <w:sz w:val="24"/>
          <w:szCs w:val="24"/>
        </w:rPr>
      </w:pPr>
      <w:r>
        <w:rPr>
          <w:rFonts w:ascii="Arial" w:hAnsi="Arial" w:cs="Arial"/>
          <w:color w:val="000000"/>
          <w:sz w:val="24"/>
          <w:szCs w:val="24"/>
        </w:rPr>
        <w:br/>
      </w:r>
      <w:r>
        <w:rPr>
          <w:i/>
          <w:iCs/>
          <w:color w:val="000000"/>
        </w:rPr>
        <w:t xml:space="preserve">*The </w:t>
      </w:r>
      <w:r>
        <w:rPr>
          <w:b/>
          <w:bCs/>
          <w:i/>
          <w:iCs/>
          <w:color w:val="000000"/>
        </w:rPr>
        <w:t>League of Women Voters,</w:t>
      </w:r>
      <w:r>
        <w:rPr>
          <w:i/>
          <w:iCs/>
          <w:color w:val="000000"/>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i/>
          <w:iCs/>
          <w:color w:val="000000"/>
          <w:sz w:val="24"/>
          <w:szCs w:val="24"/>
        </w:rPr>
        <w:t xml:space="preserve"> </w:t>
      </w:r>
    </w:p>
    <w:sectPr w:rsidR="00EA03E8" w:rsidRPr="00BE6903" w:rsidSect="00B35BEA">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8"/>
    <w:rsid w:val="0003176E"/>
    <w:rsid w:val="000431DD"/>
    <w:rsid w:val="00046F53"/>
    <w:rsid w:val="00065C09"/>
    <w:rsid w:val="000B1B07"/>
    <w:rsid w:val="000C62E8"/>
    <w:rsid w:val="001276FB"/>
    <w:rsid w:val="00183881"/>
    <w:rsid w:val="001E2BFB"/>
    <w:rsid w:val="001F3F79"/>
    <w:rsid w:val="00213EBE"/>
    <w:rsid w:val="00215CD5"/>
    <w:rsid w:val="0022447A"/>
    <w:rsid w:val="002269E8"/>
    <w:rsid w:val="00237B65"/>
    <w:rsid w:val="00251510"/>
    <w:rsid w:val="00266EC1"/>
    <w:rsid w:val="00294EC0"/>
    <w:rsid w:val="00296A1C"/>
    <w:rsid w:val="002A2C69"/>
    <w:rsid w:val="003071F8"/>
    <w:rsid w:val="003114F9"/>
    <w:rsid w:val="00335E5B"/>
    <w:rsid w:val="0034192F"/>
    <w:rsid w:val="003C64BC"/>
    <w:rsid w:val="004173E8"/>
    <w:rsid w:val="00427B80"/>
    <w:rsid w:val="00436B0F"/>
    <w:rsid w:val="00440449"/>
    <w:rsid w:val="00474BA2"/>
    <w:rsid w:val="00480931"/>
    <w:rsid w:val="00495B1F"/>
    <w:rsid w:val="00496539"/>
    <w:rsid w:val="004C7260"/>
    <w:rsid w:val="004F3699"/>
    <w:rsid w:val="005B2F48"/>
    <w:rsid w:val="005C36F0"/>
    <w:rsid w:val="00631784"/>
    <w:rsid w:val="00653103"/>
    <w:rsid w:val="00695D07"/>
    <w:rsid w:val="006A7CEB"/>
    <w:rsid w:val="006C2ECA"/>
    <w:rsid w:val="00726454"/>
    <w:rsid w:val="00737816"/>
    <w:rsid w:val="00745020"/>
    <w:rsid w:val="007565B5"/>
    <w:rsid w:val="007F60A3"/>
    <w:rsid w:val="0080366D"/>
    <w:rsid w:val="008267BB"/>
    <w:rsid w:val="0085699E"/>
    <w:rsid w:val="008C47EF"/>
    <w:rsid w:val="008D4A9D"/>
    <w:rsid w:val="0092666E"/>
    <w:rsid w:val="0093269D"/>
    <w:rsid w:val="00951E44"/>
    <w:rsid w:val="009C4D5E"/>
    <w:rsid w:val="009E3C00"/>
    <w:rsid w:val="00A378AA"/>
    <w:rsid w:val="00A46854"/>
    <w:rsid w:val="00AA2A98"/>
    <w:rsid w:val="00AB1578"/>
    <w:rsid w:val="00AB6B81"/>
    <w:rsid w:val="00AD7AA0"/>
    <w:rsid w:val="00B35BEA"/>
    <w:rsid w:val="00B3664B"/>
    <w:rsid w:val="00B4315B"/>
    <w:rsid w:val="00B67106"/>
    <w:rsid w:val="00B90C31"/>
    <w:rsid w:val="00BD62BB"/>
    <w:rsid w:val="00BE6903"/>
    <w:rsid w:val="00C63BB3"/>
    <w:rsid w:val="00C929F5"/>
    <w:rsid w:val="00C93182"/>
    <w:rsid w:val="00CB0FE2"/>
    <w:rsid w:val="00CF566D"/>
    <w:rsid w:val="00D07723"/>
    <w:rsid w:val="00D354E2"/>
    <w:rsid w:val="00D93394"/>
    <w:rsid w:val="00DA1E0A"/>
    <w:rsid w:val="00DD4B74"/>
    <w:rsid w:val="00DE1595"/>
    <w:rsid w:val="00E174DC"/>
    <w:rsid w:val="00E30CE6"/>
    <w:rsid w:val="00E40A83"/>
    <w:rsid w:val="00E55999"/>
    <w:rsid w:val="00E83449"/>
    <w:rsid w:val="00E959B7"/>
    <w:rsid w:val="00EA03E8"/>
    <w:rsid w:val="00EB4CE6"/>
    <w:rsid w:val="00F15B32"/>
    <w:rsid w:val="00F25AE9"/>
    <w:rsid w:val="00F52B7A"/>
    <w:rsid w:val="00F83F22"/>
    <w:rsid w:val="00FE1990"/>
    <w:rsid w:val="00FE521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7061"/>
  <w15:chartTrackingRefBased/>
  <w15:docId w15:val="{0C416E65-F2CB-4E6B-82F2-20D5EA4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1F"/>
    <w:pPr>
      <w:spacing w:after="0" w:line="240" w:lineRule="auto"/>
    </w:pPr>
    <w:rPr>
      <w:sz w:val="20"/>
      <w:szCs w:val="20"/>
    </w:rPr>
  </w:style>
  <w:style w:type="character" w:customStyle="1" w:styleId="FootnoteTextChar">
    <w:name w:val="Footnote Text Char"/>
    <w:basedOn w:val="DefaultParagraphFont"/>
    <w:link w:val="FootnoteText"/>
    <w:uiPriority w:val="99"/>
    <w:rsid w:val="00495B1F"/>
    <w:rPr>
      <w:sz w:val="20"/>
      <w:szCs w:val="20"/>
    </w:rPr>
  </w:style>
  <w:style w:type="paragraph" w:styleId="Revision">
    <w:name w:val="Revision"/>
    <w:hidden/>
    <w:uiPriority w:val="99"/>
    <w:semiHidden/>
    <w:rsid w:val="007F6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Dubbell</dc:creator>
  <cp:keywords/>
  <dc:description/>
  <cp:lastModifiedBy>Necia Quast</cp:lastModifiedBy>
  <cp:revision>31</cp:revision>
  <dcterms:created xsi:type="dcterms:W3CDTF">2023-04-18T00:45:00Z</dcterms:created>
  <dcterms:modified xsi:type="dcterms:W3CDTF">2023-04-18T01:21:00Z</dcterms:modified>
</cp:coreProperties>
</file>