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82C9" w14:textId="6D53341D" w:rsidR="00BA530B" w:rsidRDefault="007E080A">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County Council </w:t>
      </w:r>
      <w:r w:rsidR="002E0A1D">
        <w:rPr>
          <w:b/>
          <w:bCs/>
          <w:sz w:val="28"/>
          <w:szCs w:val="28"/>
        </w:rPr>
        <w:t>October 18</w:t>
      </w:r>
      <w:r w:rsidRPr="007E080A">
        <w:rPr>
          <w:b/>
          <w:bCs/>
          <w:sz w:val="28"/>
          <w:szCs w:val="28"/>
        </w:rPr>
        <w:t>, 2022</w:t>
      </w:r>
    </w:p>
    <w:p w14:paraId="73147350" w14:textId="1FE75E62" w:rsidR="00447665" w:rsidRDefault="00026582" w:rsidP="007B0986">
      <w:pPr>
        <w:pStyle w:val="FootnoteText"/>
        <w:rPr>
          <w:sz w:val="24"/>
          <w:szCs w:val="24"/>
        </w:rPr>
      </w:pPr>
      <w:r>
        <w:rPr>
          <w:sz w:val="24"/>
          <w:szCs w:val="24"/>
        </w:rPr>
        <w:t xml:space="preserve">There was a public hearing on </w:t>
      </w:r>
      <w:r w:rsidRPr="007474C9">
        <w:rPr>
          <w:b/>
          <w:bCs/>
          <w:sz w:val="24"/>
          <w:szCs w:val="24"/>
        </w:rPr>
        <w:t>Pub</w:t>
      </w:r>
      <w:r w:rsidR="007474C9" w:rsidRPr="007474C9">
        <w:rPr>
          <w:b/>
          <w:bCs/>
          <w:sz w:val="24"/>
          <w:szCs w:val="24"/>
        </w:rPr>
        <w:t>l</w:t>
      </w:r>
      <w:r w:rsidRPr="007474C9">
        <w:rPr>
          <w:b/>
          <w:bCs/>
          <w:sz w:val="24"/>
          <w:szCs w:val="24"/>
        </w:rPr>
        <w:t>ic Facilities Financial Assis</w:t>
      </w:r>
      <w:r w:rsidR="007474C9" w:rsidRPr="007474C9">
        <w:rPr>
          <w:b/>
          <w:bCs/>
          <w:sz w:val="24"/>
          <w:szCs w:val="24"/>
        </w:rPr>
        <w:t>tance</w:t>
      </w:r>
      <w:r w:rsidRPr="007474C9">
        <w:rPr>
          <w:b/>
          <w:bCs/>
          <w:sz w:val="24"/>
          <w:szCs w:val="24"/>
        </w:rPr>
        <w:t xml:space="preserve"> Grants</w:t>
      </w:r>
      <w:r>
        <w:rPr>
          <w:sz w:val="24"/>
          <w:szCs w:val="24"/>
        </w:rPr>
        <w:t>.</w:t>
      </w:r>
      <w:r w:rsidR="007474C9">
        <w:rPr>
          <w:sz w:val="24"/>
          <w:szCs w:val="24"/>
        </w:rPr>
        <w:t xml:space="preserve"> The Application Review Committee had recomme</w:t>
      </w:r>
      <w:r w:rsidR="00447665">
        <w:rPr>
          <w:sz w:val="24"/>
          <w:szCs w:val="24"/>
        </w:rPr>
        <w:t xml:space="preserve">nded approval </w:t>
      </w:r>
      <w:r w:rsidR="00447665" w:rsidRPr="002A73E8">
        <w:rPr>
          <w:b/>
          <w:bCs/>
          <w:sz w:val="24"/>
          <w:szCs w:val="24"/>
        </w:rPr>
        <w:t>of three grants to the EDC</w:t>
      </w:r>
      <w:r w:rsidR="00447665">
        <w:rPr>
          <w:sz w:val="24"/>
          <w:szCs w:val="24"/>
        </w:rPr>
        <w:t xml:space="preserve"> totaling </w:t>
      </w:r>
      <w:r w:rsidR="00447665" w:rsidRPr="002A73E8">
        <w:rPr>
          <w:b/>
          <w:bCs/>
          <w:sz w:val="24"/>
          <w:szCs w:val="24"/>
        </w:rPr>
        <w:t>$164K</w:t>
      </w:r>
      <w:r w:rsidR="004A3AD9">
        <w:rPr>
          <w:sz w:val="24"/>
          <w:szCs w:val="24"/>
        </w:rPr>
        <w:t xml:space="preserve"> for training and business support programs</w:t>
      </w:r>
      <w:r w:rsidR="00DD396A">
        <w:rPr>
          <w:sz w:val="24"/>
          <w:szCs w:val="24"/>
        </w:rPr>
        <w:t>; t</w:t>
      </w:r>
      <w:r w:rsidR="004A3AD9">
        <w:rPr>
          <w:sz w:val="24"/>
          <w:szCs w:val="24"/>
        </w:rPr>
        <w:t xml:space="preserve">o </w:t>
      </w:r>
      <w:r w:rsidR="004A3AD9" w:rsidRPr="00A9686A">
        <w:rPr>
          <w:b/>
          <w:bCs/>
          <w:sz w:val="24"/>
          <w:szCs w:val="24"/>
        </w:rPr>
        <w:t>Parks and Fairgrounds</w:t>
      </w:r>
      <w:r w:rsidR="004A3AD9">
        <w:rPr>
          <w:sz w:val="24"/>
          <w:szCs w:val="24"/>
        </w:rPr>
        <w:t xml:space="preserve"> for </w:t>
      </w:r>
      <w:r w:rsidR="004A3AD9" w:rsidRPr="00A9686A">
        <w:rPr>
          <w:b/>
          <w:bCs/>
          <w:sz w:val="24"/>
          <w:szCs w:val="24"/>
        </w:rPr>
        <w:t>$80</w:t>
      </w:r>
      <w:r w:rsidR="00A9686A" w:rsidRPr="00A9686A">
        <w:rPr>
          <w:b/>
          <w:bCs/>
          <w:sz w:val="24"/>
          <w:szCs w:val="24"/>
        </w:rPr>
        <w:t>k</w:t>
      </w:r>
      <w:r w:rsidR="004A3AD9">
        <w:rPr>
          <w:sz w:val="24"/>
          <w:szCs w:val="24"/>
        </w:rPr>
        <w:t xml:space="preserve"> to </w:t>
      </w:r>
      <w:r w:rsidR="004A3AD9" w:rsidRPr="00A9686A">
        <w:rPr>
          <w:b/>
          <w:bCs/>
          <w:sz w:val="24"/>
          <w:szCs w:val="24"/>
        </w:rPr>
        <w:t xml:space="preserve">upgrade a building for </w:t>
      </w:r>
      <w:r w:rsidR="00DD396A" w:rsidRPr="00A9686A">
        <w:rPr>
          <w:b/>
          <w:bCs/>
          <w:sz w:val="24"/>
          <w:szCs w:val="24"/>
        </w:rPr>
        <w:t>year</w:t>
      </w:r>
      <w:r w:rsidR="00E261AE">
        <w:rPr>
          <w:b/>
          <w:bCs/>
          <w:sz w:val="24"/>
          <w:szCs w:val="24"/>
        </w:rPr>
        <w:t>-</w:t>
      </w:r>
      <w:r w:rsidR="00DD396A" w:rsidRPr="00A9686A">
        <w:rPr>
          <w:b/>
          <w:bCs/>
          <w:sz w:val="24"/>
          <w:szCs w:val="24"/>
        </w:rPr>
        <w:t>round</w:t>
      </w:r>
      <w:r w:rsidR="004A3AD9">
        <w:rPr>
          <w:sz w:val="24"/>
          <w:szCs w:val="24"/>
        </w:rPr>
        <w:t xml:space="preserve"> use</w:t>
      </w:r>
      <w:r w:rsidR="00DD396A">
        <w:rPr>
          <w:sz w:val="24"/>
          <w:szCs w:val="24"/>
        </w:rPr>
        <w:t xml:space="preserve">; </w:t>
      </w:r>
      <w:r w:rsidR="00326F41">
        <w:rPr>
          <w:sz w:val="24"/>
          <w:szCs w:val="24"/>
        </w:rPr>
        <w:t xml:space="preserve">to the </w:t>
      </w:r>
      <w:r w:rsidR="00326F41" w:rsidRPr="00A9686A">
        <w:rPr>
          <w:b/>
          <w:bCs/>
          <w:sz w:val="24"/>
          <w:szCs w:val="24"/>
        </w:rPr>
        <w:t>Orcas C</w:t>
      </w:r>
      <w:r w:rsidR="00412C7A" w:rsidRPr="00A9686A">
        <w:rPr>
          <w:b/>
          <w:bCs/>
          <w:sz w:val="24"/>
          <w:szCs w:val="24"/>
        </w:rPr>
        <w:t>enter</w:t>
      </w:r>
      <w:r w:rsidR="00326F41" w:rsidRPr="00A9686A">
        <w:rPr>
          <w:b/>
          <w:bCs/>
          <w:sz w:val="24"/>
          <w:szCs w:val="24"/>
        </w:rPr>
        <w:t xml:space="preserve"> $53k </w:t>
      </w:r>
      <w:r w:rsidR="00326F41" w:rsidRPr="00A9686A">
        <w:rPr>
          <w:sz w:val="24"/>
          <w:szCs w:val="24"/>
        </w:rPr>
        <w:t>for a</w:t>
      </w:r>
      <w:r w:rsidR="00326F41" w:rsidRPr="00A9686A">
        <w:rPr>
          <w:b/>
          <w:bCs/>
          <w:sz w:val="24"/>
          <w:szCs w:val="24"/>
        </w:rPr>
        <w:t xml:space="preserve"> </w:t>
      </w:r>
      <w:r w:rsidR="00412C7A" w:rsidRPr="00A9686A">
        <w:rPr>
          <w:b/>
          <w:bCs/>
          <w:sz w:val="24"/>
          <w:szCs w:val="24"/>
        </w:rPr>
        <w:t>generator.</w:t>
      </w:r>
      <w:r w:rsidR="00412C7A">
        <w:rPr>
          <w:sz w:val="24"/>
          <w:szCs w:val="24"/>
        </w:rPr>
        <w:t xml:space="preserve"> They recommended against </w:t>
      </w:r>
      <w:r w:rsidR="00884F5E">
        <w:rPr>
          <w:sz w:val="24"/>
          <w:szCs w:val="24"/>
        </w:rPr>
        <w:t>funding</w:t>
      </w:r>
      <w:r w:rsidR="00412C7A">
        <w:rPr>
          <w:sz w:val="24"/>
          <w:szCs w:val="24"/>
        </w:rPr>
        <w:t xml:space="preserve"> from the Town of Friday Harbor to pave a parking lot on land the city did not own or hold a long</w:t>
      </w:r>
      <w:r w:rsidR="002A73E8">
        <w:rPr>
          <w:sz w:val="24"/>
          <w:szCs w:val="24"/>
        </w:rPr>
        <w:t>-</w:t>
      </w:r>
      <w:r w:rsidR="00412C7A">
        <w:rPr>
          <w:sz w:val="24"/>
          <w:szCs w:val="24"/>
        </w:rPr>
        <w:t xml:space="preserve">term lease; and </w:t>
      </w:r>
      <w:r w:rsidR="00884F5E">
        <w:rPr>
          <w:sz w:val="24"/>
          <w:szCs w:val="24"/>
        </w:rPr>
        <w:t>against</w:t>
      </w:r>
      <w:r w:rsidR="00412C7A">
        <w:rPr>
          <w:sz w:val="24"/>
          <w:szCs w:val="24"/>
        </w:rPr>
        <w:t xml:space="preserve"> </w:t>
      </w:r>
      <w:r w:rsidR="002A73E8" w:rsidRPr="00A9686A">
        <w:rPr>
          <w:b/>
          <w:bCs/>
          <w:sz w:val="24"/>
          <w:szCs w:val="24"/>
        </w:rPr>
        <w:t>McKay Harbor Water District</w:t>
      </w:r>
      <w:r w:rsidR="002A73E8">
        <w:rPr>
          <w:sz w:val="24"/>
          <w:szCs w:val="24"/>
        </w:rPr>
        <w:t xml:space="preserve"> for sewer expansion, as they believed it was a private vs. public entity. </w:t>
      </w:r>
      <w:r w:rsidR="00884F5E">
        <w:rPr>
          <w:sz w:val="24"/>
          <w:szCs w:val="24"/>
        </w:rPr>
        <w:t xml:space="preserve">A final decision was not made </w:t>
      </w:r>
      <w:r w:rsidR="002915A1">
        <w:rPr>
          <w:sz w:val="24"/>
          <w:szCs w:val="24"/>
        </w:rPr>
        <w:t>as it was cla</w:t>
      </w:r>
      <w:r w:rsidR="00A9686A">
        <w:rPr>
          <w:sz w:val="24"/>
          <w:szCs w:val="24"/>
        </w:rPr>
        <w:t>r</w:t>
      </w:r>
      <w:r w:rsidR="002915A1">
        <w:rPr>
          <w:sz w:val="24"/>
          <w:szCs w:val="24"/>
        </w:rPr>
        <w:t>ified that McKay Harbor was a public entity and that the Prosecuting Attorneys office wanted unspecified cave</w:t>
      </w:r>
      <w:r w:rsidR="00CF0F56">
        <w:rPr>
          <w:sz w:val="24"/>
          <w:szCs w:val="24"/>
        </w:rPr>
        <w:t>ats included in some grants. The discussion</w:t>
      </w:r>
      <w:r w:rsidR="00F30FE2">
        <w:rPr>
          <w:sz w:val="24"/>
          <w:szCs w:val="24"/>
        </w:rPr>
        <w:t>/</w:t>
      </w:r>
      <w:r w:rsidR="00CF0F56">
        <w:rPr>
          <w:sz w:val="24"/>
          <w:szCs w:val="24"/>
        </w:rPr>
        <w:t>decision w</w:t>
      </w:r>
      <w:r w:rsidR="00F30FE2">
        <w:rPr>
          <w:sz w:val="24"/>
          <w:szCs w:val="24"/>
        </w:rPr>
        <w:t>ere</w:t>
      </w:r>
      <w:r w:rsidR="00CF0F56">
        <w:rPr>
          <w:sz w:val="24"/>
          <w:szCs w:val="24"/>
        </w:rPr>
        <w:t xml:space="preserve"> </w:t>
      </w:r>
      <w:r w:rsidR="00A9686A">
        <w:rPr>
          <w:sz w:val="24"/>
          <w:szCs w:val="24"/>
        </w:rPr>
        <w:t>continued for the November 8 Council Meeting.</w:t>
      </w:r>
    </w:p>
    <w:p w14:paraId="14B249BF" w14:textId="77777777" w:rsidR="00A9686A" w:rsidRDefault="00A9686A" w:rsidP="007B0986">
      <w:pPr>
        <w:pStyle w:val="FootnoteText"/>
        <w:rPr>
          <w:sz w:val="24"/>
          <w:szCs w:val="24"/>
        </w:rPr>
      </w:pPr>
    </w:p>
    <w:p w14:paraId="6B4C476E" w14:textId="628F788C" w:rsidR="002B56C3" w:rsidRPr="00636FBA" w:rsidRDefault="002B56C3" w:rsidP="007B0986">
      <w:pPr>
        <w:pStyle w:val="FootnoteText"/>
        <w:rPr>
          <w:b/>
          <w:bCs/>
          <w:sz w:val="24"/>
          <w:szCs w:val="24"/>
        </w:rPr>
      </w:pPr>
      <w:r>
        <w:rPr>
          <w:sz w:val="24"/>
          <w:szCs w:val="24"/>
        </w:rPr>
        <w:t xml:space="preserve">The County Extension Director </w:t>
      </w:r>
      <w:r w:rsidR="00030917">
        <w:rPr>
          <w:sz w:val="24"/>
          <w:szCs w:val="24"/>
        </w:rPr>
        <w:t xml:space="preserve">outlined a request for an </w:t>
      </w:r>
      <w:r w:rsidR="00030917" w:rsidRPr="00030917">
        <w:rPr>
          <w:b/>
          <w:bCs/>
          <w:sz w:val="24"/>
          <w:szCs w:val="24"/>
        </w:rPr>
        <w:t>increased assessment</w:t>
      </w:r>
      <w:r w:rsidR="00030917">
        <w:rPr>
          <w:sz w:val="24"/>
          <w:szCs w:val="24"/>
        </w:rPr>
        <w:t xml:space="preserve"> for </w:t>
      </w:r>
      <w:r w:rsidR="00030917" w:rsidRPr="00030917">
        <w:rPr>
          <w:b/>
          <w:bCs/>
          <w:sz w:val="24"/>
          <w:szCs w:val="24"/>
        </w:rPr>
        <w:t>Noxious Weed Control</w:t>
      </w:r>
      <w:r w:rsidR="00030917">
        <w:rPr>
          <w:b/>
          <w:bCs/>
          <w:sz w:val="24"/>
          <w:szCs w:val="24"/>
        </w:rPr>
        <w:t xml:space="preserve">. </w:t>
      </w:r>
      <w:r w:rsidR="00030917" w:rsidRPr="00030917">
        <w:rPr>
          <w:sz w:val="24"/>
          <w:szCs w:val="24"/>
        </w:rPr>
        <w:t>Sharply increased</w:t>
      </w:r>
      <w:r w:rsidR="00030917">
        <w:rPr>
          <w:sz w:val="24"/>
          <w:szCs w:val="24"/>
        </w:rPr>
        <w:t xml:space="preserve"> demand from both private property holders and public</w:t>
      </w:r>
      <w:r w:rsidR="00931541">
        <w:rPr>
          <w:sz w:val="24"/>
          <w:szCs w:val="24"/>
        </w:rPr>
        <w:t xml:space="preserve"> entities</w:t>
      </w:r>
      <w:r w:rsidR="00030917">
        <w:rPr>
          <w:sz w:val="24"/>
          <w:szCs w:val="24"/>
        </w:rPr>
        <w:t xml:space="preserve"> for </w:t>
      </w:r>
      <w:r w:rsidR="00931541">
        <w:rPr>
          <w:sz w:val="24"/>
          <w:szCs w:val="24"/>
        </w:rPr>
        <w:t>n</w:t>
      </w:r>
      <w:r w:rsidR="00030917">
        <w:rPr>
          <w:sz w:val="24"/>
          <w:szCs w:val="24"/>
        </w:rPr>
        <w:t>oxious weed assistance</w:t>
      </w:r>
      <w:r w:rsidR="00931541">
        <w:rPr>
          <w:sz w:val="24"/>
          <w:szCs w:val="24"/>
        </w:rPr>
        <w:t xml:space="preserve"> and managing new programs like free disposal of noxious weeds, means the program needs increased staff to meet the demand</w:t>
      </w:r>
      <w:r w:rsidR="005A6ECD">
        <w:rPr>
          <w:sz w:val="24"/>
          <w:szCs w:val="24"/>
        </w:rPr>
        <w:t xml:space="preserve"> and a salary increase to retain and recruit staff.</w:t>
      </w:r>
      <w:r w:rsidR="00636FBA">
        <w:rPr>
          <w:sz w:val="24"/>
          <w:szCs w:val="24"/>
        </w:rPr>
        <w:t xml:space="preserve"> A </w:t>
      </w:r>
      <w:r w:rsidR="00636FBA" w:rsidRPr="00636FBA">
        <w:rPr>
          <w:b/>
          <w:bCs/>
          <w:sz w:val="24"/>
          <w:szCs w:val="24"/>
        </w:rPr>
        <w:t>public hearing</w:t>
      </w:r>
      <w:r w:rsidR="00636FBA">
        <w:rPr>
          <w:sz w:val="24"/>
          <w:szCs w:val="24"/>
        </w:rPr>
        <w:t xml:space="preserve"> on the issue was scheduled for </w:t>
      </w:r>
      <w:r w:rsidR="00636FBA" w:rsidRPr="00636FBA">
        <w:rPr>
          <w:b/>
          <w:bCs/>
          <w:sz w:val="24"/>
          <w:szCs w:val="24"/>
        </w:rPr>
        <w:t>November 8 at 9:15.</w:t>
      </w:r>
    </w:p>
    <w:p w14:paraId="504469EC" w14:textId="77777777" w:rsidR="00497F0E" w:rsidRDefault="00497F0E" w:rsidP="007B0986">
      <w:pPr>
        <w:pStyle w:val="FootnoteText"/>
        <w:rPr>
          <w:sz w:val="24"/>
          <w:szCs w:val="24"/>
        </w:rPr>
      </w:pPr>
    </w:p>
    <w:p w14:paraId="32261C45" w14:textId="5A7E971E" w:rsidR="00497F0E" w:rsidRDefault="00497F0E" w:rsidP="007B0986">
      <w:pPr>
        <w:pStyle w:val="FootnoteText"/>
        <w:rPr>
          <w:sz w:val="24"/>
          <w:szCs w:val="24"/>
        </w:rPr>
      </w:pPr>
      <w:r>
        <w:rPr>
          <w:sz w:val="24"/>
          <w:szCs w:val="24"/>
        </w:rPr>
        <w:t xml:space="preserve"> Auditor </w:t>
      </w:r>
      <w:proofErr w:type="spellStart"/>
      <w:r>
        <w:rPr>
          <w:sz w:val="24"/>
          <w:szCs w:val="24"/>
        </w:rPr>
        <w:t>Milene</w:t>
      </w:r>
      <w:proofErr w:type="spellEnd"/>
      <w:r>
        <w:rPr>
          <w:sz w:val="24"/>
          <w:szCs w:val="24"/>
        </w:rPr>
        <w:t xml:space="preserve"> Henley presented </w:t>
      </w:r>
      <w:r w:rsidRPr="004C680D">
        <w:rPr>
          <w:b/>
          <w:bCs/>
          <w:sz w:val="24"/>
          <w:szCs w:val="24"/>
        </w:rPr>
        <w:t xml:space="preserve">a first draft of </w:t>
      </w:r>
      <w:r w:rsidR="004C680D" w:rsidRPr="004C680D">
        <w:rPr>
          <w:b/>
          <w:bCs/>
          <w:sz w:val="24"/>
          <w:szCs w:val="24"/>
        </w:rPr>
        <w:t>c</w:t>
      </w:r>
      <w:r w:rsidRPr="004C680D">
        <w:rPr>
          <w:b/>
          <w:bCs/>
          <w:sz w:val="24"/>
          <w:szCs w:val="24"/>
        </w:rPr>
        <w:t xml:space="preserve">omprehensive written </w:t>
      </w:r>
      <w:r w:rsidR="003021C5" w:rsidRPr="004C680D">
        <w:rPr>
          <w:b/>
          <w:bCs/>
          <w:sz w:val="24"/>
          <w:szCs w:val="24"/>
        </w:rPr>
        <w:t>financial policies</w:t>
      </w:r>
      <w:r w:rsidR="003021C5">
        <w:rPr>
          <w:sz w:val="24"/>
          <w:szCs w:val="24"/>
        </w:rPr>
        <w:t>. Up until now some polic</w:t>
      </w:r>
      <w:r w:rsidR="00636FBA">
        <w:rPr>
          <w:sz w:val="24"/>
          <w:szCs w:val="24"/>
        </w:rPr>
        <w:t>ies</w:t>
      </w:r>
      <w:r w:rsidR="003021C5">
        <w:rPr>
          <w:sz w:val="24"/>
          <w:szCs w:val="24"/>
        </w:rPr>
        <w:t xml:space="preserve"> are in writing </w:t>
      </w:r>
      <w:r w:rsidR="0005563C">
        <w:rPr>
          <w:sz w:val="24"/>
          <w:szCs w:val="24"/>
        </w:rPr>
        <w:t xml:space="preserve">(debt, investment) </w:t>
      </w:r>
      <w:r w:rsidR="003021C5">
        <w:rPr>
          <w:sz w:val="24"/>
          <w:szCs w:val="24"/>
        </w:rPr>
        <w:t>while others are not</w:t>
      </w:r>
      <w:r w:rsidR="0005563C">
        <w:rPr>
          <w:sz w:val="24"/>
          <w:szCs w:val="24"/>
        </w:rPr>
        <w:t xml:space="preserve"> (budget). </w:t>
      </w:r>
      <w:r w:rsidR="00294D0D">
        <w:rPr>
          <w:sz w:val="24"/>
          <w:szCs w:val="24"/>
        </w:rPr>
        <w:t>Remedying this will improve Access, Tra</w:t>
      </w:r>
      <w:r w:rsidR="00F4267B">
        <w:rPr>
          <w:sz w:val="24"/>
          <w:szCs w:val="24"/>
        </w:rPr>
        <w:t>n</w:t>
      </w:r>
      <w:r w:rsidR="00294D0D">
        <w:rPr>
          <w:sz w:val="24"/>
          <w:szCs w:val="24"/>
        </w:rPr>
        <w:t>sparency, au</w:t>
      </w:r>
      <w:r w:rsidR="00F4267B">
        <w:rPr>
          <w:sz w:val="24"/>
          <w:szCs w:val="24"/>
        </w:rPr>
        <w:t>t</w:t>
      </w:r>
      <w:r w:rsidR="00294D0D">
        <w:rPr>
          <w:sz w:val="24"/>
          <w:szCs w:val="24"/>
        </w:rPr>
        <w:t>hority, clarity</w:t>
      </w:r>
      <w:r w:rsidR="00F4267B">
        <w:rPr>
          <w:sz w:val="24"/>
          <w:szCs w:val="24"/>
        </w:rPr>
        <w:t>,</w:t>
      </w:r>
      <w:r w:rsidR="00766862">
        <w:rPr>
          <w:sz w:val="24"/>
          <w:szCs w:val="24"/>
        </w:rPr>
        <w:t xml:space="preserve"> and compliance needed to for fin</w:t>
      </w:r>
      <w:r w:rsidR="00F4267B">
        <w:rPr>
          <w:sz w:val="24"/>
          <w:szCs w:val="24"/>
        </w:rPr>
        <w:t>an</w:t>
      </w:r>
      <w:r w:rsidR="00766862">
        <w:rPr>
          <w:sz w:val="24"/>
          <w:szCs w:val="24"/>
        </w:rPr>
        <w:t>cial controls.</w:t>
      </w:r>
      <w:r w:rsidR="00F4267B">
        <w:rPr>
          <w:sz w:val="24"/>
          <w:szCs w:val="24"/>
        </w:rPr>
        <w:t xml:space="preserve"> Discussion of the draft will be continued on November 8</w:t>
      </w:r>
      <w:r w:rsidR="004C680D">
        <w:rPr>
          <w:sz w:val="24"/>
          <w:szCs w:val="24"/>
        </w:rPr>
        <w:t>.</w:t>
      </w:r>
    </w:p>
    <w:p w14:paraId="313196A4" w14:textId="77777777" w:rsidR="004C680D" w:rsidRDefault="004C680D" w:rsidP="007B0986">
      <w:pPr>
        <w:pStyle w:val="FootnoteText"/>
        <w:rPr>
          <w:sz w:val="24"/>
          <w:szCs w:val="24"/>
        </w:rPr>
      </w:pPr>
    </w:p>
    <w:p w14:paraId="2A6B06BC" w14:textId="14D8B219" w:rsidR="004C680D" w:rsidRDefault="00C2320F" w:rsidP="007B0986">
      <w:pPr>
        <w:pStyle w:val="FootnoteText"/>
        <w:rPr>
          <w:sz w:val="24"/>
          <w:szCs w:val="24"/>
        </w:rPr>
      </w:pPr>
      <w:r>
        <w:rPr>
          <w:sz w:val="24"/>
          <w:szCs w:val="24"/>
        </w:rPr>
        <w:t xml:space="preserve">Brandon </w:t>
      </w:r>
      <w:proofErr w:type="spellStart"/>
      <w:r>
        <w:rPr>
          <w:sz w:val="24"/>
          <w:szCs w:val="24"/>
        </w:rPr>
        <w:t>Cadwell</w:t>
      </w:r>
      <w:proofErr w:type="spellEnd"/>
      <w:r>
        <w:rPr>
          <w:sz w:val="24"/>
          <w:szCs w:val="24"/>
        </w:rPr>
        <w:t xml:space="preserve"> </w:t>
      </w:r>
      <w:r w:rsidR="00A6788C">
        <w:rPr>
          <w:sz w:val="24"/>
          <w:szCs w:val="24"/>
        </w:rPr>
        <w:t>p</w:t>
      </w:r>
      <w:r>
        <w:rPr>
          <w:sz w:val="24"/>
          <w:szCs w:val="24"/>
        </w:rPr>
        <w:t xml:space="preserve">resented </w:t>
      </w:r>
      <w:r w:rsidRPr="00A6788C">
        <w:rPr>
          <w:b/>
          <w:bCs/>
          <w:sz w:val="24"/>
          <w:szCs w:val="24"/>
        </w:rPr>
        <w:t xml:space="preserve">a revised </w:t>
      </w:r>
      <w:r w:rsidR="00A6788C" w:rsidRPr="00A6788C">
        <w:rPr>
          <w:b/>
          <w:bCs/>
          <w:sz w:val="24"/>
          <w:szCs w:val="24"/>
        </w:rPr>
        <w:t>Fee Schedule for parks and fairground facilities</w:t>
      </w:r>
      <w:r w:rsidR="00A6788C">
        <w:rPr>
          <w:sz w:val="24"/>
          <w:szCs w:val="24"/>
        </w:rPr>
        <w:t xml:space="preserve"> that st</w:t>
      </w:r>
      <w:r w:rsidR="00F30FE2">
        <w:rPr>
          <w:sz w:val="24"/>
          <w:szCs w:val="24"/>
        </w:rPr>
        <w:t>r</w:t>
      </w:r>
      <w:r w:rsidR="00A6788C">
        <w:rPr>
          <w:sz w:val="24"/>
          <w:szCs w:val="24"/>
        </w:rPr>
        <w:t>eamlines and simplifies. the fee structure across all facilities.</w:t>
      </w:r>
    </w:p>
    <w:p w14:paraId="7A47912C" w14:textId="77777777" w:rsidR="001F64EB" w:rsidRDefault="001F64EB" w:rsidP="007B0986">
      <w:pPr>
        <w:pStyle w:val="FootnoteText"/>
        <w:rPr>
          <w:sz w:val="24"/>
          <w:szCs w:val="24"/>
        </w:rPr>
      </w:pPr>
    </w:p>
    <w:p w14:paraId="62B7E052" w14:textId="639BC4F8" w:rsidR="001F64EB" w:rsidRDefault="001F64EB" w:rsidP="007B0986">
      <w:pPr>
        <w:pStyle w:val="FootnoteText"/>
        <w:rPr>
          <w:sz w:val="24"/>
          <w:szCs w:val="24"/>
        </w:rPr>
      </w:pPr>
      <w:r>
        <w:rPr>
          <w:sz w:val="24"/>
          <w:szCs w:val="24"/>
        </w:rPr>
        <w:t xml:space="preserve">Discussion of the draft </w:t>
      </w:r>
      <w:r w:rsidRPr="001F64EB">
        <w:rPr>
          <w:b/>
          <w:bCs/>
          <w:sz w:val="24"/>
          <w:szCs w:val="24"/>
        </w:rPr>
        <w:t>Comprehensive Plan update</w:t>
      </w:r>
      <w:r>
        <w:rPr>
          <w:sz w:val="24"/>
          <w:szCs w:val="24"/>
        </w:rPr>
        <w:t xml:space="preserve"> continued covering the </w:t>
      </w:r>
      <w:r w:rsidRPr="001F64EB">
        <w:rPr>
          <w:b/>
          <w:bCs/>
          <w:sz w:val="24"/>
          <w:szCs w:val="24"/>
        </w:rPr>
        <w:t>Economic Development</w:t>
      </w:r>
      <w:r>
        <w:rPr>
          <w:sz w:val="24"/>
          <w:szCs w:val="24"/>
        </w:rPr>
        <w:t xml:space="preserve"> section.</w:t>
      </w:r>
    </w:p>
    <w:p w14:paraId="478E0D66" w14:textId="77777777" w:rsidR="00497F0E" w:rsidRPr="00030917" w:rsidRDefault="00497F0E" w:rsidP="007B0986">
      <w:pPr>
        <w:pStyle w:val="FootnoteText"/>
        <w:rPr>
          <w:sz w:val="24"/>
          <w:szCs w:val="24"/>
        </w:rPr>
      </w:pPr>
    </w:p>
    <w:p w14:paraId="6F406FA9" w14:textId="77777777" w:rsidR="002E0A1D" w:rsidRDefault="002E0A1D" w:rsidP="005A2B25">
      <w:pPr>
        <w:pStyle w:val="FootnoteText"/>
        <w:rPr>
          <w:sz w:val="22"/>
          <w:szCs w:val="22"/>
        </w:rPr>
      </w:pPr>
    </w:p>
    <w:p w14:paraId="61377801" w14:textId="77777777" w:rsidR="002E0A1D" w:rsidRDefault="002E0A1D" w:rsidP="005A2B25">
      <w:pPr>
        <w:pStyle w:val="FootnoteText"/>
        <w:rPr>
          <w:sz w:val="22"/>
          <w:szCs w:val="22"/>
        </w:rPr>
      </w:pPr>
    </w:p>
    <w:p w14:paraId="7606AE99" w14:textId="16088DE0" w:rsidR="005A2B25" w:rsidRPr="007B0986" w:rsidRDefault="005A2B25" w:rsidP="005A2B25">
      <w:pPr>
        <w:pStyle w:val="FootnoteText"/>
        <w:rPr>
          <w:sz w:val="22"/>
          <w:szCs w:val="22"/>
        </w:rPr>
      </w:pPr>
      <w:r>
        <w:rPr>
          <w:sz w:val="22"/>
          <w:szCs w:val="22"/>
        </w:rPr>
        <w:t>*</w:t>
      </w:r>
      <w:r w:rsidRPr="007B0986">
        <w:rPr>
          <w:sz w:val="22"/>
          <w:szCs w:val="22"/>
        </w:rPr>
        <w:t xml:space="preserve">The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p>
    <w:p w14:paraId="5A70ADDE" w14:textId="77777777" w:rsidR="005828B4" w:rsidRPr="0072074B" w:rsidRDefault="005828B4" w:rsidP="00182334">
      <w:pPr>
        <w:rPr>
          <w:sz w:val="24"/>
          <w:szCs w:val="24"/>
        </w:rPr>
      </w:pPr>
    </w:p>
    <w:p w14:paraId="43BA16B5" w14:textId="52B95B67" w:rsidR="004B3445" w:rsidRPr="00341FB3" w:rsidRDefault="004B3445" w:rsidP="00182334">
      <w:pPr>
        <w:rPr>
          <w:sz w:val="24"/>
          <w:szCs w:val="24"/>
        </w:rPr>
      </w:pPr>
      <w:r>
        <w:rPr>
          <w:sz w:val="24"/>
          <w:szCs w:val="24"/>
        </w:rPr>
        <w:t xml:space="preserve"> </w:t>
      </w:r>
    </w:p>
    <w:sectPr w:rsidR="004B3445" w:rsidRPr="0034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26582"/>
    <w:rsid w:val="00030917"/>
    <w:rsid w:val="0005563C"/>
    <w:rsid w:val="0008337D"/>
    <w:rsid w:val="001165AD"/>
    <w:rsid w:val="00182334"/>
    <w:rsid w:val="001A2F77"/>
    <w:rsid w:val="001A618E"/>
    <w:rsid w:val="001F64EB"/>
    <w:rsid w:val="00210118"/>
    <w:rsid w:val="002915A1"/>
    <w:rsid w:val="00292B81"/>
    <w:rsid w:val="00294D0D"/>
    <w:rsid w:val="002A73E8"/>
    <w:rsid w:val="002B56C3"/>
    <w:rsid w:val="002E0A1D"/>
    <w:rsid w:val="003021C5"/>
    <w:rsid w:val="003218A0"/>
    <w:rsid w:val="003220A3"/>
    <w:rsid w:val="00326F41"/>
    <w:rsid w:val="00341FB3"/>
    <w:rsid w:val="0038018D"/>
    <w:rsid w:val="00385706"/>
    <w:rsid w:val="00390AE8"/>
    <w:rsid w:val="00393155"/>
    <w:rsid w:val="003C182B"/>
    <w:rsid w:val="00412C7A"/>
    <w:rsid w:val="00447665"/>
    <w:rsid w:val="00465AB9"/>
    <w:rsid w:val="00471D4D"/>
    <w:rsid w:val="004876D0"/>
    <w:rsid w:val="00497F0E"/>
    <w:rsid w:val="004A3AD9"/>
    <w:rsid w:val="004B3445"/>
    <w:rsid w:val="004C680D"/>
    <w:rsid w:val="005064CA"/>
    <w:rsid w:val="00535C1F"/>
    <w:rsid w:val="0055121A"/>
    <w:rsid w:val="005828B4"/>
    <w:rsid w:val="005A2B25"/>
    <w:rsid w:val="005A6ECD"/>
    <w:rsid w:val="005D124F"/>
    <w:rsid w:val="00636FBA"/>
    <w:rsid w:val="00667A0C"/>
    <w:rsid w:val="006E4BEE"/>
    <w:rsid w:val="006F5606"/>
    <w:rsid w:val="0072074B"/>
    <w:rsid w:val="00733552"/>
    <w:rsid w:val="007474C9"/>
    <w:rsid w:val="00766862"/>
    <w:rsid w:val="007B0986"/>
    <w:rsid w:val="007B58D0"/>
    <w:rsid w:val="007E080A"/>
    <w:rsid w:val="007E670C"/>
    <w:rsid w:val="008506C9"/>
    <w:rsid w:val="00854D77"/>
    <w:rsid w:val="00884F5E"/>
    <w:rsid w:val="008F0841"/>
    <w:rsid w:val="008F4B8B"/>
    <w:rsid w:val="00931541"/>
    <w:rsid w:val="00985B76"/>
    <w:rsid w:val="009B3533"/>
    <w:rsid w:val="009C6241"/>
    <w:rsid w:val="00A6788C"/>
    <w:rsid w:val="00A81FA6"/>
    <w:rsid w:val="00A9686A"/>
    <w:rsid w:val="00AC3735"/>
    <w:rsid w:val="00AE7AA8"/>
    <w:rsid w:val="00B01B6F"/>
    <w:rsid w:val="00B20C0B"/>
    <w:rsid w:val="00B22087"/>
    <w:rsid w:val="00B449C1"/>
    <w:rsid w:val="00B647C8"/>
    <w:rsid w:val="00B827BC"/>
    <w:rsid w:val="00BA530B"/>
    <w:rsid w:val="00BD6476"/>
    <w:rsid w:val="00BD795D"/>
    <w:rsid w:val="00BF745D"/>
    <w:rsid w:val="00C2320F"/>
    <w:rsid w:val="00C257BC"/>
    <w:rsid w:val="00C54DDB"/>
    <w:rsid w:val="00C76963"/>
    <w:rsid w:val="00CF0F56"/>
    <w:rsid w:val="00D45A80"/>
    <w:rsid w:val="00DB2FEE"/>
    <w:rsid w:val="00DD396A"/>
    <w:rsid w:val="00E261AE"/>
    <w:rsid w:val="00E50275"/>
    <w:rsid w:val="00EB4BAE"/>
    <w:rsid w:val="00EF77F8"/>
    <w:rsid w:val="00F30FE2"/>
    <w:rsid w:val="00F4267B"/>
    <w:rsid w:val="00FD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semiHidden/>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2</cp:revision>
  <dcterms:created xsi:type="dcterms:W3CDTF">2022-10-19T21:18:00Z</dcterms:created>
  <dcterms:modified xsi:type="dcterms:W3CDTF">2022-10-19T21:18:00Z</dcterms:modified>
</cp:coreProperties>
</file>